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877" w:rsidRDefault="00C00877" w:rsidP="00C00877">
      <w:pPr>
        <w:jc w:val="center"/>
      </w:pPr>
    </w:p>
    <w:p w:rsidR="00C00877" w:rsidRDefault="00C00877" w:rsidP="00C00877">
      <w:pPr>
        <w:jc w:val="center"/>
      </w:pPr>
    </w:p>
    <w:p w:rsidR="00C00877" w:rsidRDefault="00C00877" w:rsidP="00C00877">
      <w:pPr>
        <w:jc w:val="center"/>
      </w:pPr>
    </w:p>
    <w:p w:rsidR="00C00877" w:rsidRDefault="00C00877" w:rsidP="00C00877">
      <w:pPr>
        <w:jc w:val="center"/>
      </w:pPr>
    </w:p>
    <w:p w:rsidR="00C00877" w:rsidRDefault="00C00877" w:rsidP="00C00877">
      <w:pPr>
        <w:jc w:val="center"/>
      </w:pPr>
    </w:p>
    <w:p w:rsidR="00C00877" w:rsidRDefault="00C00877" w:rsidP="00C00877">
      <w:pPr>
        <w:jc w:val="center"/>
      </w:pPr>
    </w:p>
    <w:p w:rsidR="002252F1" w:rsidRDefault="00C00877" w:rsidP="00C00877">
      <w:pPr>
        <w:jc w:val="center"/>
      </w:pPr>
      <w:r>
        <w:t>Women and Politics</w:t>
      </w:r>
    </w:p>
    <w:p w:rsidR="00C00877" w:rsidRDefault="00C00877" w:rsidP="00C00877">
      <w:pPr>
        <w:jc w:val="center"/>
      </w:pPr>
      <w:r>
        <w:t>Student’s Name</w:t>
      </w:r>
    </w:p>
    <w:p w:rsidR="00C00877" w:rsidRDefault="00C00877" w:rsidP="00C00877">
      <w:pPr>
        <w:jc w:val="center"/>
      </w:pPr>
      <w:r>
        <w:t>Institution</w:t>
      </w:r>
    </w:p>
    <w:p w:rsidR="00C00877" w:rsidRDefault="00C00877" w:rsidP="00C00877">
      <w:pPr>
        <w:jc w:val="center"/>
      </w:pPr>
      <w:r>
        <w:t>Date</w:t>
      </w:r>
    </w:p>
    <w:p w:rsidR="00C00877" w:rsidRDefault="00C00877">
      <w:pPr>
        <w:spacing w:after="160" w:line="259" w:lineRule="auto"/>
      </w:pPr>
      <w:r>
        <w:br w:type="page"/>
      </w:r>
    </w:p>
    <w:p w:rsidR="00C00877" w:rsidRDefault="00C00877" w:rsidP="00C00877">
      <w:pPr>
        <w:jc w:val="center"/>
      </w:pPr>
      <w:bookmarkStart w:id="0" w:name="_GoBack"/>
      <w:r>
        <w:lastRenderedPageBreak/>
        <w:t>Women and Politics</w:t>
      </w:r>
    </w:p>
    <w:bookmarkEnd w:id="0"/>
    <w:p w:rsidR="00C00877" w:rsidRDefault="00C00877" w:rsidP="00717B91">
      <w:r>
        <w:t>1.</w:t>
      </w:r>
    </w:p>
    <w:p w:rsidR="00717B91" w:rsidRDefault="00717B91" w:rsidP="00717B91">
      <w:pPr>
        <w:ind w:firstLine="720"/>
      </w:pPr>
      <w:r>
        <w:t>According to popular perceptions and social scientists, African American families are crumbling and falling (Coontz, 2016). For instance, in the 1800s, slavery had an astronomical impact on the destruction of African American families. Blacks were subjected to significant inhumane exploitation where men were withdrawn from their families and recruited as slaves to work for the whites. Thus married African American men lost their identity as husbands. Consequently, black families became disintegrated. The black family was set up to fail through being deprived of work to do</w:t>
      </w:r>
      <w:r w:rsidR="00D54014">
        <w:t xml:space="preserve"> </w:t>
      </w:r>
      <w:r w:rsidR="00D54014">
        <w:t>(</w:t>
      </w:r>
      <w:r w:rsidR="00D54014" w:rsidRPr="00C00877">
        <w:rPr>
          <w:rFonts w:eastAsia="Times New Roman" w:cs="Times New Roman"/>
          <w:szCs w:val="24"/>
        </w:rPr>
        <w:t>Coontz, 2016)</w:t>
      </w:r>
      <w:r>
        <w:t>. African American people were not hired in organizations; hence their sources of livelihood were limited. On the other hand, whites were provided with numerous employment opportunities to earn money that sustained their families. Since racial discrimination was highly prevalent in the US, black families were highly disadvantaged and underprivileged.</w:t>
      </w:r>
    </w:p>
    <w:p w:rsidR="00717B91" w:rsidRDefault="00717B91" w:rsidP="00717B91">
      <w:r>
        <w:t>2.</w:t>
      </w:r>
    </w:p>
    <w:p w:rsidR="00717B91" w:rsidRDefault="00717B91" w:rsidP="00717B91">
      <w:r>
        <w:t xml:space="preserve">           According to Stephanie Coontz, discussing the problems of poor African Americans from the perspective of values is misleading and can lead to policies that do not target the correct range of problems they face from poverty. One of the values is to fight against racism. Even though policies and laws have been passed to denounce racism in America, racial stereotypes are still ingrained within the society. The fight against racism has not been properly addressed by the government, making it normalized in society </w:t>
      </w:r>
      <w:r w:rsidR="00D54014">
        <w:t>(</w:t>
      </w:r>
      <w:r w:rsidR="00D54014" w:rsidRPr="00C00877">
        <w:rPr>
          <w:rFonts w:eastAsia="Times New Roman" w:cs="Times New Roman"/>
          <w:szCs w:val="24"/>
        </w:rPr>
        <w:t>Coontz, 2016)</w:t>
      </w:r>
      <w:r>
        <w:t xml:space="preserve">. Also, the need to ensure that blacks and whites have equal opportunities. The motive of ensuring equitable and equal allocation of opportunities such as employment and education to people living in America has not been </w:t>
      </w:r>
      <w:r>
        <w:lastRenderedPageBreak/>
        <w:t xml:space="preserve">properly implemented. There is still a high disparity whereby African Americans are recruited in lower-paid jobs while their white counterparts have well-paying jobs.  </w:t>
      </w:r>
    </w:p>
    <w:p w:rsidR="00717B91" w:rsidRDefault="00717B91" w:rsidP="00717B91">
      <w:r>
        <w:t>3.</w:t>
      </w:r>
    </w:p>
    <w:p w:rsidR="00717B91" w:rsidRDefault="00717B91" w:rsidP="00717B91">
      <w:r>
        <w:t xml:space="preserve">           What Stephanie Coontz means by asking, “Is the future black?” is that she expects that racial discrimination to be alleviated in America’s society. During the time, racial undertones were the norm since African Americans were racially discriminated against by the whites (Coontz, 2016). The experiences that black Americans were going through in the hands of the whites were inhuman and gruesome. For instance, blacks were categorized as underclass individuals. Hence whites could be recruited in various institutions while blacks could be overlooked. However, they were hired to work in homesteads to assist in performing household chores. Black husbands do not do more housework as most of the tasks were performed by black women. Many black women married by African American men were subjected to various exploitations. Black women were undervalued as they were required to execute household chores while their black husbands could look for formal jobs.</w:t>
      </w:r>
    </w:p>
    <w:p w:rsidR="00717B91" w:rsidRDefault="00717B91" w:rsidP="00717B91">
      <w:r>
        <w:t>4.</w:t>
      </w:r>
    </w:p>
    <w:p w:rsidR="00717B91" w:rsidRDefault="00717B91" w:rsidP="00717B91">
      <w:r>
        <w:t xml:space="preserve">           The family crisis (by which she means its failure to do what politicians tell us it should: promote civic values, equity, and fairness) is the crisis of social reproduction. This will have significant adverse consequences on women in the coming decades. Foremost, women will be overlooked in executing certain responsibilities, such as being hired in workplaces. Also, women will be subjected to unfair discrimination such as not being provided with equal opportunities – education - like men (</w:t>
      </w:r>
      <w:r w:rsidR="00D54014" w:rsidRPr="00C00877">
        <w:rPr>
          <w:rFonts w:eastAsia="Times New Roman" w:cs="Times New Roman"/>
          <w:szCs w:val="24"/>
        </w:rPr>
        <w:t>Coontz, 2016)</w:t>
      </w:r>
      <w:r>
        <w:t xml:space="preserve">. American women and men are prepared for this challenge since increased campaigns are championing equitable and equal opportunities for every America. </w:t>
      </w:r>
      <w:r>
        <w:lastRenderedPageBreak/>
        <w:t>This has been exemplified through increased employment of both men and women in institutions. In the new economy and society, their roles will be further challenged through leaders who will pass laws that seek to ensure fairness and equitability of opportunities to both women and men.</w:t>
      </w: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Pr>
        <w:jc w:val="center"/>
      </w:pPr>
    </w:p>
    <w:p w:rsidR="00717B91" w:rsidRDefault="00717B91" w:rsidP="00717B91"/>
    <w:p w:rsidR="00717B91" w:rsidRDefault="00717B91" w:rsidP="00717B91">
      <w:pPr>
        <w:jc w:val="center"/>
      </w:pPr>
    </w:p>
    <w:p w:rsidR="00717B91" w:rsidRDefault="00717B91" w:rsidP="00717B91">
      <w:pPr>
        <w:jc w:val="center"/>
      </w:pPr>
    </w:p>
    <w:p w:rsidR="00717B91" w:rsidRDefault="00C00877" w:rsidP="00717B91">
      <w:pPr>
        <w:jc w:val="center"/>
      </w:pPr>
      <w:r>
        <w:lastRenderedPageBreak/>
        <w:t>References</w:t>
      </w:r>
    </w:p>
    <w:p w:rsidR="00717B91" w:rsidRPr="00C00877" w:rsidRDefault="00717B91" w:rsidP="00C00877">
      <w:pPr>
        <w:spacing w:after="0"/>
        <w:ind w:left="720" w:hanging="720"/>
        <w:rPr>
          <w:rFonts w:eastAsia="Times New Roman" w:cs="Times New Roman"/>
          <w:szCs w:val="24"/>
        </w:rPr>
      </w:pPr>
      <w:r w:rsidRPr="00C00877">
        <w:rPr>
          <w:rFonts w:eastAsia="Times New Roman" w:cs="Times New Roman"/>
          <w:szCs w:val="24"/>
        </w:rPr>
        <w:t xml:space="preserve">Coontz, S. (2016). </w:t>
      </w:r>
      <w:r w:rsidRPr="00C00877">
        <w:rPr>
          <w:rFonts w:eastAsia="Times New Roman" w:cs="Times New Roman"/>
          <w:i/>
          <w:iCs/>
          <w:szCs w:val="24"/>
        </w:rPr>
        <w:t>The way we never were: American families and the nostalgia trap</w:t>
      </w:r>
      <w:r w:rsidRPr="00C00877">
        <w:rPr>
          <w:rFonts w:eastAsia="Times New Roman" w:cs="Times New Roman"/>
          <w:szCs w:val="24"/>
        </w:rPr>
        <w:t>. Hachette UK.</w:t>
      </w:r>
    </w:p>
    <w:p w:rsidR="00C00877" w:rsidRPr="0079726C" w:rsidRDefault="00C00877" w:rsidP="00C00877"/>
    <w:p w:rsidR="00C00877" w:rsidRDefault="00C00877" w:rsidP="00C00877">
      <w:pPr>
        <w:jc w:val="center"/>
      </w:pPr>
    </w:p>
    <w:p w:rsidR="00C00877" w:rsidRPr="00C00877" w:rsidRDefault="00C00877" w:rsidP="00C00877">
      <w:pPr>
        <w:jc w:val="center"/>
      </w:pPr>
    </w:p>
    <w:sectPr w:rsidR="00C00877" w:rsidRPr="00C00877" w:rsidSect="00C0087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2FD" w:rsidRDefault="008442FD" w:rsidP="00C00877">
      <w:pPr>
        <w:spacing w:after="0" w:line="240" w:lineRule="auto"/>
      </w:pPr>
      <w:r>
        <w:separator/>
      </w:r>
    </w:p>
  </w:endnote>
  <w:endnote w:type="continuationSeparator" w:id="0">
    <w:p w:rsidR="008442FD" w:rsidRDefault="008442FD" w:rsidP="00C0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2FD" w:rsidRDefault="008442FD" w:rsidP="00C00877">
      <w:pPr>
        <w:spacing w:after="0" w:line="240" w:lineRule="auto"/>
      </w:pPr>
      <w:r>
        <w:separator/>
      </w:r>
    </w:p>
  </w:footnote>
  <w:footnote w:type="continuationSeparator" w:id="0">
    <w:p w:rsidR="008442FD" w:rsidRDefault="008442FD" w:rsidP="00C0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705255"/>
      <w:docPartObj>
        <w:docPartGallery w:val="Page Numbers (Top of Page)"/>
        <w:docPartUnique/>
      </w:docPartObj>
    </w:sdtPr>
    <w:sdtEndPr>
      <w:rPr>
        <w:noProof/>
      </w:rPr>
    </w:sdtEndPr>
    <w:sdtContent>
      <w:p w:rsidR="00C00877" w:rsidRDefault="00C00877">
        <w:pPr>
          <w:pStyle w:val="Header"/>
          <w:jc w:val="right"/>
        </w:pPr>
        <w:r>
          <w:t>WOMEN AND POLITICS</w:t>
        </w:r>
        <w:r>
          <w:tab/>
        </w:r>
        <w:r>
          <w:tab/>
        </w:r>
        <w:r>
          <w:fldChar w:fldCharType="begin"/>
        </w:r>
        <w:r>
          <w:instrText xml:space="preserve"> PAGE   \* MERGEFORMAT </w:instrText>
        </w:r>
        <w:r>
          <w:fldChar w:fldCharType="separate"/>
        </w:r>
        <w:r w:rsidR="00D54014">
          <w:rPr>
            <w:noProof/>
          </w:rPr>
          <w:t>5</w:t>
        </w:r>
        <w:r>
          <w:rPr>
            <w:noProof/>
          </w:rPr>
          <w:fldChar w:fldCharType="end"/>
        </w:r>
      </w:p>
    </w:sdtContent>
  </w:sdt>
  <w:p w:rsidR="00C00877" w:rsidRDefault="00C008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77" w:rsidRDefault="00C00877">
    <w:pPr>
      <w:pStyle w:val="Header"/>
    </w:pPr>
    <w:r>
      <w:t>Running Head: WOMEN AND POLITICS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F1"/>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72D"/>
    <w:rsid w:val="001B1EAB"/>
    <w:rsid w:val="001C1F8B"/>
    <w:rsid w:val="001E3E96"/>
    <w:rsid w:val="002019E5"/>
    <w:rsid w:val="0022001D"/>
    <w:rsid w:val="002209A8"/>
    <w:rsid w:val="002252F1"/>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B3759"/>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67E7F"/>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17B91"/>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9726C"/>
    <w:rsid w:val="007C34D3"/>
    <w:rsid w:val="007C43FC"/>
    <w:rsid w:val="007C5BE3"/>
    <w:rsid w:val="007D338C"/>
    <w:rsid w:val="007E2109"/>
    <w:rsid w:val="007F51B1"/>
    <w:rsid w:val="008133A8"/>
    <w:rsid w:val="00817E3F"/>
    <w:rsid w:val="008218EC"/>
    <w:rsid w:val="00821BAE"/>
    <w:rsid w:val="00821C78"/>
    <w:rsid w:val="00822D9D"/>
    <w:rsid w:val="00836953"/>
    <w:rsid w:val="008442FD"/>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294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00877"/>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4014"/>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4CCD"/>
  <w15:chartTrackingRefBased/>
  <w15:docId w15:val="{F8C53001-14AD-4C1F-9B2D-1346BCAC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C0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77"/>
    <w:rPr>
      <w:rFonts w:ascii="Times New Roman" w:eastAsiaTheme="minorEastAsia" w:hAnsi="Times New Roman"/>
      <w:sz w:val="24"/>
    </w:rPr>
  </w:style>
  <w:style w:type="paragraph" w:styleId="Footer">
    <w:name w:val="footer"/>
    <w:basedOn w:val="Normal"/>
    <w:link w:val="FooterChar"/>
    <w:uiPriority w:val="99"/>
    <w:unhideWhenUsed/>
    <w:rsid w:val="00C0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77"/>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78993">
      <w:bodyDiv w:val="1"/>
      <w:marLeft w:val="0"/>
      <w:marRight w:val="0"/>
      <w:marTop w:val="0"/>
      <w:marBottom w:val="0"/>
      <w:divBdr>
        <w:top w:val="none" w:sz="0" w:space="0" w:color="auto"/>
        <w:left w:val="none" w:sz="0" w:space="0" w:color="auto"/>
        <w:bottom w:val="none" w:sz="0" w:space="0" w:color="auto"/>
        <w:right w:val="none" w:sz="0" w:space="0" w:color="auto"/>
      </w:divBdr>
      <w:divsChild>
        <w:div w:id="1308827178">
          <w:marLeft w:val="0"/>
          <w:marRight w:val="0"/>
          <w:marTop w:val="0"/>
          <w:marBottom w:val="0"/>
          <w:divBdr>
            <w:top w:val="none" w:sz="0" w:space="0" w:color="auto"/>
            <w:left w:val="none" w:sz="0" w:space="0" w:color="auto"/>
            <w:bottom w:val="none" w:sz="0" w:space="0" w:color="auto"/>
            <w:right w:val="none" w:sz="0" w:space="0" w:color="auto"/>
          </w:divBdr>
        </w:div>
      </w:divsChild>
    </w:div>
    <w:div w:id="1947079202">
      <w:bodyDiv w:val="1"/>
      <w:marLeft w:val="0"/>
      <w:marRight w:val="0"/>
      <w:marTop w:val="0"/>
      <w:marBottom w:val="0"/>
      <w:divBdr>
        <w:top w:val="none" w:sz="0" w:space="0" w:color="auto"/>
        <w:left w:val="none" w:sz="0" w:space="0" w:color="auto"/>
        <w:bottom w:val="none" w:sz="0" w:space="0" w:color="auto"/>
        <w:right w:val="none" w:sz="0" w:space="0" w:color="auto"/>
      </w:divBdr>
      <w:divsChild>
        <w:div w:id="110175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2021-03-25T19:11:00Z</dcterms:created>
  <dcterms:modified xsi:type="dcterms:W3CDTF">2021-03-25T19:11:00Z</dcterms:modified>
</cp:coreProperties>
</file>